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D6" w:rsidRPr="00121209" w:rsidRDefault="00784BC3" w:rsidP="008E5FD6">
      <w:pPr>
        <w:pStyle w:val="normal"/>
        <w:keepNext/>
        <w:keepLines/>
        <w:spacing w:before="940"/>
        <w:ind w:firstLine="0"/>
        <w:jc w:val="center"/>
        <w:rPr>
          <w:lang w:val="en-US"/>
        </w:rPr>
      </w:pPr>
      <w:r>
        <w:rPr>
          <w:sz w:val="40"/>
          <w:szCs w:val="40"/>
          <w:lang w:val="en-US"/>
        </w:rPr>
        <w:t>Mind-controlled application</w:t>
      </w:r>
    </w:p>
    <w:p w:rsidR="00D0161F" w:rsidRPr="00600AE9" w:rsidRDefault="008E5FD6" w:rsidP="00D0161F">
      <w:pPr>
        <w:pStyle w:val="Author"/>
        <w:rPr>
          <w:lang w:val="en-GB"/>
        </w:rPr>
      </w:pPr>
      <w:r>
        <w:rPr>
          <w:lang w:val="en-GB"/>
        </w:rPr>
        <w:t>Patrik</w:t>
      </w:r>
      <w:r w:rsidR="00CB3DC7" w:rsidRPr="00600AE9">
        <w:rPr>
          <w:lang w:val="en-GB"/>
        </w:rPr>
        <w:t xml:space="preserve"> </w:t>
      </w:r>
      <w:r>
        <w:rPr>
          <w:smallCaps/>
          <w:szCs w:val="22"/>
          <w:lang w:val="en-GB"/>
        </w:rPr>
        <w:t>Berger</w:t>
      </w:r>
      <w:r w:rsidR="008761CE" w:rsidRPr="00600AE9">
        <w:rPr>
          <w:lang w:val="en-GB"/>
        </w:rPr>
        <w:footnoteReference w:customMarkFollows="1" w:id="2"/>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rsidR="00451D15" w:rsidRPr="00600AE9" w:rsidRDefault="008E5FD6" w:rsidP="0047008C">
      <w:pPr>
        <w:pStyle w:val="E-mail"/>
        <w:rPr>
          <w:lang w:val="en-GB"/>
        </w:rPr>
      </w:pPr>
      <w:r>
        <w:rPr>
          <w:lang w:val="en-GB"/>
        </w:rPr>
        <w:t>xbergerp</w:t>
      </w:r>
      <w:r w:rsidR="005C4208" w:rsidRPr="00600AE9">
        <w:rPr>
          <w:lang w:val="en-GB"/>
        </w:rPr>
        <w:t>@fiit.stuba.sk</w:t>
      </w:r>
    </w:p>
    <w:p w:rsidR="009444BF" w:rsidRDefault="008E5FD6" w:rsidP="008E5FD6">
      <w:r w:rsidRPr="00121209">
        <w:t xml:space="preserve">The computers have become a part of our everyday life, interaction with them is carried out mainly through the well-known ways that are mouse and keyboard. Recent progress in BCIs (brain-computer interfaces) offers an alternative. Most of the BCI systems nowadays use EEG devices to acquire the brain signal. </w:t>
      </w:r>
    </w:p>
    <w:p w:rsidR="008E5FD6" w:rsidRPr="00121209" w:rsidRDefault="008E5FD6" w:rsidP="008E5FD6">
      <w:r w:rsidRPr="00121209">
        <w:t>One of the major tasks for BCIs is to correctly interpret the acquired brain signal. The signal itself is the result of a very complex brain activity, which we do not fully understand yet. Furthermore, the acquiring ability of EEG device is limited and the signal contains a noise created by electric potentials from different parts of the body, such as eye blinks, muscle a</w:t>
      </w:r>
      <w:r>
        <w:t>ctivity, or even heart beats</w:t>
      </w:r>
      <w:r w:rsidR="009D5382">
        <w:t xml:space="preserve"> </w:t>
      </w:r>
      <w:r w:rsidR="00535512">
        <w:fldChar w:fldCharType="begin"/>
      </w:r>
      <w:r w:rsidR="009D5382">
        <w:instrText xml:space="preserve"> REF _Ref447149068 \r \h </w:instrText>
      </w:r>
      <w:r w:rsidR="00535512">
        <w:fldChar w:fldCharType="separate"/>
      </w:r>
      <w:r w:rsidR="009D5382">
        <w:t>[3]</w:t>
      </w:r>
      <w:r w:rsidR="00535512">
        <w:fldChar w:fldCharType="end"/>
      </w:r>
      <w:r w:rsidRPr="00121209">
        <w:t xml:space="preserve">. </w:t>
      </w:r>
    </w:p>
    <w:p w:rsidR="008E5FD6" w:rsidRDefault="009444BF" w:rsidP="008E5FD6">
      <w:r>
        <w:t xml:space="preserve">Currently, </w:t>
      </w:r>
      <w:r w:rsidR="008E5FD6" w:rsidRPr="00121209">
        <w:t>there are three mental activities that can be presently iden</w:t>
      </w:r>
      <w:r w:rsidR="008E5FD6">
        <w:t>tified with BCI applications</w:t>
      </w:r>
      <w:r w:rsidR="009D5382">
        <w:t xml:space="preserve"> </w:t>
      </w:r>
      <w:r w:rsidR="00535512">
        <w:fldChar w:fldCharType="begin"/>
      </w:r>
      <w:r w:rsidR="009D5382">
        <w:instrText xml:space="preserve"> REF _Ref443485982 \r \h </w:instrText>
      </w:r>
      <w:r w:rsidR="00535512">
        <w:fldChar w:fldCharType="separate"/>
      </w:r>
      <w:r w:rsidR="009D5382">
        <w:t>[1]</w:t>
      </w:r>
      <w:r w:rsidR="00535512">
        <w:fldChar w:fldCharType="end"/>
      </w:r>
      <w:r w:rsidR="008E5FD6" w:rsidRPr="00121209">
        <w:t xml:space="preserve">: </w:t>
      </w:r>
    </w:p>
    <w:p w:rsidR="00FE6E26" w:rsidRPr="00121209" w:rsidRDefault="00FE6E26" w:rsidP="00FE6E26">
      <w:pPr>
        <w:pStyle w:val="StyleBulleted"/>
      </w:pPr>
      <w:r w:rsidRPr="00121209">
        <w:t>concentration</w:t>
      </w:r>
    </w:p>
    <w:p w:rsidR="00FE6E26" w:rsidRDefault="00FE6E26" w:rsidP="00FE6E26">
      <w:pPr>
        <w:pStyle w:val="StyleBulleted"/>
        <w:rPr>
          <w:lang w:val="en-GB"/>
        </w:rPr>
      </w:pPr>
      <w:r w:rsidRPr="00121209">
        <w:t>stimulus response</w:t>
      </w:r>
    </w:p>
    <w:p w:rsidR="00FE6E26" w:rsidRPr="00FE6E26" w:rsidRDefault="00FE6E26" w:rsidP="00FE6E26">
      <w:pPr>
        <w:pStyle w:val="StyleBulleted"/>
      </w:pPr>
      <w:r w:rsidRPr="00121209">
        <w:t>imagined movement</w:t>
      </w:r>
    </w:p>
    <w:p w:rsidR="00FE6E26" w:rsidRPr="00121209" w:rsidRDefault="00FE6E26" w:rsidP="008E5FD6"/>
    <w:p w:rsidR="008E5FD6" w:rsidRPr="00121209" w:rsidRDefault="008E5FD6" w:rsidP="008E5FD6">
      <w:r w:rsidRPr="00121209">
        <w:t>Most of the research in that area and also our work is focused on the stimulus response. There is a technique called Oddball paradigm commonly used in the stimulus</w:t>
      </w:r>
      <w:r>
        <w:t xml:space="preserve"> response based applications</w:t>
      </w:r>
      <w:r w:rsidR="009D5382">
        <w:t xml:space="preserve"> </w:t>
      </w:r>
      <w:r w:rsidR="00535512">
        <w:fldChar w:fldCharType="begin"/>
      </w:r>
      <w:r w:rsidR="009D5382">
        <w:instrText xml:space="preserve"> REF _Ref443485997 \r \h </w:instrText>
      </w:r>
      <w:r w:rsidR="00535512">
        <w:fldChar w:fldCharType="separate"/>
      </w:r>
      <w:r w:rsidR="009D5382">
        <w:t>[2]</w:t>
      </w:r>
      <w:r w:rsidR="00535512">
        <w:fldChar w:fldCharType="end"/>
      </w:r>
      <w:r w:rsidRPr="00121209">
        <w:t xml:space="preserve">. It uses target and non-target elements shown to a subject in a random order with about 80% probability of the non-target and 20% for the target element. A participant is instructed to do a mental activity such as counting occurrences every time the target element appears. That creates event-related potential (ERP) wave called P300. </w:t>
      </w:r>
    </w:p>
    <w:p w:rsidR="008E5FD6" w:rsidRDefault="008E5FD6" w:rsidP="008E5FD6">
      <w:r w:rsidRPr="00121209">
        <w:t>In our work, we propose an EEG signal processing method in order to recognize P300</w:t>
      </w:r>
      <w:r w:rsidR="00331C40">
        <w:t xml:space="preserve"> (see Figure 1)</w:t>
      </w:r>
      <w:r w:rsidRPr="00121209">
        <w:t xml:space="preserve">. It includes selecting channels (electrodes), filtering the signal to get rid of the noise and final classification of the processed signal. We mainly focus on the channel selection part, where we propose a genetic algorithm (GA) combined with the linear discriminant analysis (LDA) to select the best subset of the channels. We want to find out whether our method will be effective enough to recognize P300 even </w:t>
      </w:r>
      <w:r w:rsidRPr="00121209">
        <w:lastRenderedPageBreak/>
        <w:t xml:space="preserve">with a low-cost EEG device like Emotiv Epoc and if so, what accuracy we can get. We also want to compare our GA-based channel selection method with using all channels and with using the recursive channel elimination method, which should be able to find to the best subset (and, therefore, will be used as our baseline). We hypothesize that accuracy while using our channel selection method will be significantly better than using all channels and slightly worse but faster than recursive approach. We also assume that our method should be able to recognize P300 from the Epoc data. </w:t>
      </w:r>
      <w:r w:rsidR="009444BF">
        <w:rPr>
          <w:noProof/>
          <w:lang w:val="sk-SK"/>
        </w:rPr>
        <w:drawing>
          <wp:inline distT="0" distB="0" distL="0" distR="0">
            <wp:extent cx="4893945" cy="2911475"/>
            <wp:effectExtent l="19050" t="0" r="1905" b="0"/>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893945" cy="2911475"/>
                    </a:xfrm>
                    <a:prstGeom prst="rect">
                      <a:avLst/>
                    </a:prstGeom>
                    <a:noFill/>
                    <a:ln w="9525">
                      <a:noFill/>
                      <a:miter lim="800000"/>
                      <a:headEnd/>
                      <a:tailEnd/>
                    </a:ln>
                  </pic:spPr>
                </pic:pic>
              </a:graphicData>
            </a:graphic>
          </wp:inline>
        </w:drawing>
      </w:r>
    </w:p>
    <w:p w:rsidR="00B87156" w:rsidRPr="00121209" w:rsidRDefault="00B87156" w:rsidP="008E5FD6"/>
    <w:p w:rsidR="00E405A5" w:rsidRPr="00E405A5" w:rsidRDefault="00E405A5" w:rsidP="00E405A5">
      <w:pPr>
        <w:rPr>
          <w:lang w:val="en-GB"/>
        </w:rPr>
      </w:pPr>
    </w:p>
    <w:p w:rsidR="004665D2" w:rsidRPr="00E405A5" w:rsidRDefault="00E405A5" w:rsidP="004665D2">
      <w:pPr>
        <w:pStyle w:val="NormalFirst"/>
        <w:rPr>
          <w:i/>
          <w:lang w:val="en-GB"/>
        </w:rPr>
      </w:pPr>
      <w:r w:rsidRPr="00E405A5">
        <w:rPr>
          <w:i/>
          <w:lang w:val="en-GB"/>
        </w:rPr>
        <w:t>Amended</w:t>
      </w:r>
      <w:r>
        <w:rPr>
          <w:i/>
          <w:lang w:val="en-GB"/>
        </w:rPr>
        <w:t>/Extended</w:t>
      </w:r>
      <w:r w:rsidRPr="00E405A5">
        <w:rPr>
          <w:i/>
          <w:lang w:val="en-GB"/>
        </w:rPr>
        <w:t xml:space="preserve"> version was published in Proc. of the </w:t>
      </w:r>
      <w:r w:rsidR="0092566B">
        <w:rPr>
          <w:i/>
          <w:lang w:val="en-GB"/>
        </w:rPr>
        <w:t>10</w:t>
      </w:r>
      <w:r w:rsidRPr="00E405A5">
        <w:rPr>
          <w:i/>
          <w:lang w:val="en-GB"/>
        </w:rPr>
        <w:t>th Student Research Conference in Informatics and Information Technologies (IIT.SRC 201</w:t>
      </w:r>
      <w:r w:rsidR="008E5FD6">
        <w:rPr>
          <w:i/>
          <w:lang w:val="en-GB"/>
        </w:rPr>
        <w:t>6</w:t>
      </w:r>
      <w:r w:rsidRPr="00E405A5">
        <w:rPr>
          <w:i/>
          <w:lang w:val="en-GB"/>
        </w:rPr>
        <w:t>), STU Bratislava, xx-xx.</w:t>
      </w:r>
    </w:p>
    <w:p w:rsidR="00E405A5" w:rsidRPr="00E405A5" w:rsidRDefault="00E405A5" w:rsidP="00E405A5">
      <w:pPr>
        <w:rPr>
          <w:lang w:val="en-GB"/>
        </w:rPr>
      </w:pPr>
    </w:p>
    <w:p w:rsidR="008E5FD6" w:rsidRPr="008E5FD6" w:rsidRDefault="008E5FD6" w:rsidP="008E5FD6">
      <w:pPr>
        <w:pStyle w:val="Acknowledgement"/>
      </w:pPr>
      <w:r w:rsidRPr="00600AE9">
        <w:rPr>
          <w:i/>
          <w:lang w:val="en-GB"/>
        </w:rPr>
        <w:t>Acknowledgement:</w:t>
      </w:r>
      <w:r w:rsidRPr="00600AE9">
        <w:rPr>
          <w:lang w:val="en-GB"/>
        </w:rPr>
        <w:t xml:space="preserve"> </w:t>
      </w:r>
      <w:r w:rsidRPr="008E5FD6">
        <w:t>This contribution was created with kind support of ČSOB Foundation and is partial result of the project University Science Park of STU Bratislava, ITMS 26240220084, co-funded by the ERDF.</w:t>
      </w:r>
    </w:p>
    <w:p w:rsidR="003964AF" w:rsidRDefault="003964AF" w:rsidP="003964AF">
      <w:pPr>
        <w:pStyle w:val="Nadpis1"/>
        <w:numPr>
          <w:ilvl w:val="0"/>
          <w:numId w:val="0"/>
        </w:numPr>
        <w:rPr>
          <w:lang w:val="en-GB"/>
        </w:rPr>
      </w:pPr>
      <w:r>
        <w:rPr>
          <w:lang w:val="en-GB"/>
        </w:rPr>
        <w:t>References</w:t>
      </w:r>
    </w:p>
    <w:p w:rsidR="008E5FD6" w:rsidRPr="00121209" w:rsidRDefault="008E5FD6" w:rsidP="008E5FD6">
      <w:pPr>
        <w:pStyle w:val="normal"/>
        <w:numPr>
          <w:ilvl w:val="0"/>
          <w:numId w:val="29"/>
        </w:numPr>
        <w:spacing w:after="57"/>
        <w:ind w:left="511" w:hanging="141"/>
        <w:rPr>
          <w:lang w:val="en-US"/>
        </w:rPr>
      </w:pPr>
      <w:bookmarkStart w:id="0" w:name="_Ref443485982"/>
      <w:r w:rsidRPr="00121209">
        <w:rPr>
          <w:lang w:val="en-US"/>
        </w:rPr>
        <w:t xml:space="preserve">Ferreira, A.L.S. et al.: A Survey of Interactive Systems based on Brain-Computer Interfaces. </w:t>
      </w:r>
      <w:r w:rsidRPr="00121209">
        <w:rPr>
          <w:i/>
          <w:lang w:val="en-US"/>
        </w:rPr>
        <w:t>SBC Journal on 3D Interactive Systems</w:t>
      </w:r>
      <w:r w:rsidRPr="00121209">
        <w:rPr>
          <w:lang w:val="en-US"/>
        </w:rPr>
        <w:t>, (2013), vol. 4, no. 1, pp. 3–13.</w:t>
      </w:r>
      <w:bookmarkEnd w:id="0"/>
    </w:p>
    <w:p w:rsidR="008E5FD6" w:rsidRDefault="008E5FD6" w:rsidP="008E5FD6">
      <w:pPr>
        <w:pStyle w:val="normal"/>
        <w:numPr>
          <w:ilvl w:val="0"/>
          <w:numId w:val="29"/>
        </w:numPr>
        <w:spacing w:after="57"/>
        <w:ind w:left="511" w:hanging="141"/>
        <w:rPr>
          <w:lang w:val="en-US"/>
        </w:rPr>
      </w:pPr>
      <w:bookmarkStart w:id="1" w:name="_Ref443485997"/>
      <w:r w:rsidRPr="00121209">
        <w:rPr>
          <w:lang w:val="en-US"/>
        </w:rPr>
        <w:t xml:space="preserve">Hoffman, A.: EEG Signal Processing and Emotiv’s Neuro Headset. </w:t>
      </w:r>
      <w:r w:rsidRPr="00121209">
        <w:rPr>
          <w:i/>
          <w:lang w:val="en-US"/>
        </w:rPr>
        <w:t>Bachelor Thesis</w:t>
      </w:r>
      <w:r w:rsidRPr="00121209">
        <w:rPr>
          <w:lang w:val="en-US"/>
        </w:rPr>
        <w:t xml:space="preserve"> (2010).</w:t>
      </w:r>
      <w:bookmarkEnd w:id="1"/>
    </w:p>
    <w:p w:rsidR="008E5FD6" w:rsidRDefault="008E5FD6" w:rsidP="008E5FD6">
      <w:pPr>
        <w:pStyle w:val="normal"/>
        <w:numPr>
          <w:ilvl w:val="0"/>
          <w:numId w:val="29"/>
        </w:numPr>
        <w:spacing w:after="57"/>
        <w:ind w:left="511" w:hanging="141"/>
        <w:rPr>
          <w:lang w:val="en-US"/>
        </w:rPr>
      </w:pPr>
      <w:bookmarkStart w:id="2" w:name="_Ref447149068"/>
      <w:r w:rsidRPr="00121209">
        <w:rPr>
          <w:lang w:val="en-US"/>
        </w:rPr>
        <w:t>Ondráček, O. et al.: Číslicové spracovanie signálov. Biosignály. (in Slovak). STU Press, Bratislava, (2007), pp. 313.</w:t>
      </w:r>
      <w:bookmarkEnd w:id="2"/>
    </w:p>
    <w:p w:rsidR="008E5FD6" w:rsidRPr="003964AF" w:rsidRDefault="008E5FD6" w:rsidP="008E5FD6">
      <w:pPr>
        <w:pStyle w:val="ReferenceItem"/>
        <w:numPr>
          <w:ilvl w:val="0"/>
          <w:numId w:val="0"/>
        </w:numPr>
        <w:ind w:left="510"/>
        <w:rPr>
          <w:lang w:val="en-GB"/>
        </w:rPr>
      </w:pPr>
    </w:p>
    <w:sectPr w:rsidR="008E5FD6" w:rsidRPr="003964AF" w:rsidSect="000E7544">
      <w:headerReference w:type="even" r:id="rId9"/>
      <w:headerReference w:type="default" r:id="rId10"/>
      <w:footerReference w:type="first" r:id="rId11"/>
      <w:pgSz w:w="11906" w:h="16838" w:code="9"/>
      <w:pgMar w:top="2495" w:right="2098" w:bottom="2495" w:left="2098" w:header="1985" w:footer="204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8A" w:rsidRDefault="00F97E8A">
      <w:r>
        <w:separator/>
      </w:r>
    </w:p>
  </w:endnote>
  <w:endnote w:type="continuationSeparator" w:id="1">
    <w:p w:rsidR="00F97E8A" w:rsidRDefault="00F97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3964AF">
    <w:pPr>
      <w:pStyle w:val="Pta"/>
    </w:pPr>
    <w:r>
      <w:t>Spring 201</w:t>
    </w:r>
    <w:r w:rsidR="00456FC6">
      <w:t>6</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535512">
      <w:rPr>
        <w:rStyle w:val="slostrany"/>
      </w:rPr>
      <w:fldChar w:fldCharType="begin"/>
    </w:r>
    <w:r w:rsidR="00902EC2">
      <w:rPr>
        <w:rStyle w:val="slostrany"/>
      </w:rPr>
      <w:instrText xml:space="preserve"> PAGE </w:instrText>
    </w:r>
    <w:r w:rsidR="00535512">
      <w:rPr>
        <w:rStyle w:val="slostrany"/>
      </w:rPr>
      <w:fldChar w:fldCharType="separate"/>
    </w:r>
    <w:r w:rsidR="009444BF">
      <w:rPr>
        <w:rStyle w:val="slostrany"/>
        <w:noProof/>
      </w:rPr>
      <w:t>1</w:t>
    </w:r>
    <w:r w:rsidR="00535512">
      <w:rPr>
        <w:rStyle w:val="slostrany"/>
      </w:rPr>
      <w:fldChar w:fldCharType="end"/>
    </w:r>
    <w:r w:rsidR="00902EC2">
      <w:t>–</w:t>
    </w:r>
    <w:r w:rsidR="00535512">
      <w:fldChar w:fldCharType="begin"/>
    </w:r>
    <w:r w:rsidR="00902EC2">
      <w:instrText xml:space="preserve"> =</w:instrText>
    </w:r>
    <w:fldSimple w:instr=" SECTIONPAGES  \* MERGEFORMAT ">
      <w:r w:rsidR="009444BF">
        <w:rPr>
          <w:noProof/>
        </w:rPr>
        <w:instrText>2</w:instrText>
      </w:r>
    </w:fldSimple>
    <w:r w:rsidR="00902EC2">
      <w:instrText xml:space="preserve"> + </w:instrText>
    </w:r>
    <w:r w:rsidR="00535512">
      <w:fldChar w:fldCharType="begin"/>
    </w:r>
    <w:r w:rsidR="00902EC2">
      <w:instrText xml:space="preserve"> PAGE  \* MERGEFORMAT </w:instrText>
    </w:r>
    <w:r w:rsidR="00535512">
      <w:fldChar w:fldCharType="separate"/>
    </w:r>
    <w:r w:rsidR="009444BF">
      <w:rPr>
        <w:noProof/>
      </w:rPr>
      <w:instrText>1</w:instrText>
    </w:r>
    <w:r w:rsidR="00535512">
      <w:fldChar w:fldCharType="end"/>
    </w:r>
    <w:r w:rsidR="00902EC2">
      <w:instrText xml:space="preserve"> - 1 </w:instrText>
    </w:r>
    <w:r w:rsidR="00535512">
      <w:fldChar w:fldCharType="separate"/>
    </w:r>
    <w:r w:rsidR="009444BF">
      <w:rPr>
        <w:noProof/>
      </w:rPr>
      <w:t>2</w:t>
    </w:r>
    <w:r w:rsidR="00535512">
      <w:fldChar w:fldCharType="end"/>
    </w:r>
    <w:r w:rsidR="00D838A3" w:rsidRPr="00745E8F">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8A" w:rsidRDefault="00F97E8A" w:rsidP="0000397B">
      <w:pPr>
        <w:ind w:firstLine="0"/>
      </w:pPr>
      <w:r>
        <w:separator/>
      </w:r>
    </w:p>
  </w:footnote>
  <w:footnote w:type="continuationSeparator" w:id="1">
    <w:p w:rsidR="00F97E8A" w:rsidRDefault="00F97E8A">
      <w:r>
        <w:continuationSeparator/>
      </w:r>
    </w:p>
  </w:footnote>
  <w:footnote w:id="2">
    <w:p w:rsidR="00D838A3" w:rsidRPr="008761CE" w:rsidRDefault="00D838A3">
      <w:pPr>
        <w:pStyle w:val="Textpoznmkypodiarou"/>
      </w:pPr>
      <w:r>
        <w:rPr>
          <w:rStyle w:val="Odkaznapoznmkupodiarou"/>
        </w:rPr>
        <w:t>*</w:t>
      </w:r>
      <w:r>
        <w:tab/>
      </w:r>
      <w:r w:rsidRPr="008761CE">
        <w:t>Supervisor</w:t>
      </w:r>
      <w:r w:rsidRPr="008E5FD6">
        <w:t>:</w:t>
      </w:r>
      <w:r w:rsidRPr="008E5FD6">
        <w:rPr>
          <w:sz w:val="22"/>
        </w:rPr>
        <w:t xml:space="preserve"> </w:t>
      </w:r>
      <w:r w:rsidR="008E5FD6" w:rsidRPr="008E5FD6">
        <w:rPr>
          <w:szCs w:val="18"/>
        </w:rPr>
        <w:t>Róbert Móro</w:t>
      </w:r>
      <w:r w:rsidRPr="008761CE">
        <w:t>, Institute of Informatics and Software Engineering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535512">
    <w:pPr>
      <w:pStyle w:val="Hlavika"/>
      <w:rPr>
        <w:lang w:val="sk-SK"/>
      </w:rPr>
    </w:pPr>
    <w:r>
      <w:rPr>
        <w:rStyle w:val="slostrany"/>
      </w:rPr>
      <w:fldChar w:fldCharType="begin"/>
    </w:r>
    <w:r w:rsidR="00D838A3">
      <w:rPr>
        <w:rStyle w:val="slostrany"/>
      </w:rPr>
      <w:instrText xml:space="preserve"> PAGE </w:instrText>
    </w:r>
    <w:r>
      <w:rPr>
        <w:rStyle w:val="slostrany"/>
      </w:rPr>
      <w:fldChar w:fldCharType="separate"/>
    </w:r>
    <w:r w:rsidR="009444BF">
      <w:rPr>
        <w:rStyle w:val="slostrany"/>
        <w:noProof/>
      </w:rPr>
      <w:t>2</w:t>
    </w:r>
    <w:r>
      <w:rPr>
        <w:rStyle w:val="slostrany"/>
      </w:rPr>
      <w:fldChar w:fldCharType="end"/>
    </w:r>
    <w:r w:rsidR="00D838A3">
      <w:rPr>
        <w:rStyle w:val="slostrany"/>
        <w:lang w:val="sk-SK"/>
      </w:rPr>
      <w:tab/>
    </w:r>
    <w:r w:rsidR="00EC41CD">
      <w:rPr>
        <w:rStyle w:val="slostrany"/>
        <w:lang w:val="sk-SK"/>
      </w:rPr>
      <w:t>Topic</w:t>
    </w:r>
    <w:r w:rsidR="001D6658">
      <w:rPr>
        <w:rStyle w:val="slostrany"/>
        <w:lang w:val="sk-SK"/>
      </w:rPr>
      <w:t xml:space="preserve"> – usethetopicprovided by theContents (title of sectionforyourpaper)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A92C13" w:rsidRDefault="00D838A3" w:rsidP="00A92C13">
    <w:pPr>
      <w:pStyle w:val="Hlavika"/>
    </w:pPr>
    <w:r>
      <w:tab/>
    </w:r>
    <w:r w:rsidR="00535512">
      <w:fldChar w:fldCharType="begin"/>
    </w:r>
    <w:r w:rsidR="00535512">
      <w:instrText xml:space="preserve"> STYLEREF  "Paper Title"  \* MERGEFORMAT </w:instrText>
    </w:r>
    <w:r w:rsidR="00535512">
      <w:fldChar w:fldCharType="separate"/>
    </w:r>
    <w:r w:rsidR="009444BF">
      <w:rPr>
        <w:b/>
        <w:bCs/>
        <w:noProof/>
        <w:lang w:val="sk-SK"/>
      </w:rPr>
      <w:t>Chyba! V dokumente nie je žiaden text v zadanom štýle.</w:t>
    </w:r>
    <w:r w:rsidR="00535512">
      <w:fldChar w:fldCharType="end"/>
    </w:r>
    <w:r>
      <w:tab/>
    </w:r>
    <w:r w:rsidR="00535512">
      <w:rPr>
        <w:rStyle w:val="slostrany"/>
      </w:rPr>
      <w:fldChar w:fldCharType="begin"/>
    </w:r>
    <w:r>
      <w:rPr>
        <w:rStyle w:val="slostrany"/>
      </w:rPr>
      <w:instrText xml:space="preserve"> PAGE </w:instrText>
    </w:r>
    <w:r w:rsidR="00535512">
      <w:rPr>
        <w:rStyle w:val="slostrany"/>
      </w:rPr>
      <w:fldChar w:fldCharType="separate"/>
    </w:r>
    <w:r w:rsidR="009444BF">
      <w:rPr>
        <w:rStyle w:val="slostrany"/>
        <w:noProof/>
      </w:rPr>
      <w:t>3</w:t>
    </w:r>
    <w:r w:rsidR="00535512">
      <w:rPr>
        <w:rStyle w:val="slostran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4FC159C"/>
    <w:multiLevelType w:val="multilevel"/>
    <w:tmpl w:val="26168370"/>
    <w:lvl w:ilvl="0">
      <w:start w:val="1"/>
      <w:numFmt w:val="bullet"/>
      <w:lvlText w:val="−"/>
      <w:lvlJc w:val="left"/>
      <w:pPr>
        <w:ind w:left="454" w:firstLine="170"/>
      </w:pPr>
      <w:rPr>
        <w:rFonts w:ascii="Arial" w:eastAsia="Arial" w:hAnsi="Arial" w:cs="Arial"/>
        <w:sz w:val="22"/>
        <w:szCs w:val="22"/>
      </w:rPr>
    </w:lvl>
    <w:lvl w:ilvl="1">
      <w:start w:val="1"/>
      <w:numFmt w:val="bullet"/>
      <w:lvlText w:val="o"/>
      <w:lvlJc w:val="left"/>
      <w:pPr>
        <w:ind w:left="737" w:firstLine="454"/>
      </w:pPr>
      <w:rPr>
        <w:rFonts w:ascii="Arial" w:eastAsia="Arial" w:hAnsi="Arial" w:cs="Arial"/>
      </w:rPr>
    </w:lvl>
    <w:lvl w:ilvl="2">
      <w:start w:val="1"/>
      <w:numFmt w:val="bullet"/>
      <w:lvlText w:val="▪"/>
      <w:lvlJc w:val="left"/>
      <w:pPr>
        <w:ind w:left="1021" w:firstLine="736"/>
      </w:pPr>
      <w:rPr>
        <w:rFonts w:ascii="Arial" w:eastAsia="Arial" w:hAnsi="Arial" w:cs="Arial"/>
      </w:rPr>
    </w:lvl>
    <w:lvl w:ilvl="3">
      <w:start w:val="1"/>
      <w:numFmt w:val="bullet"/>
      <w:lvlText w:val="●"/>
      <w:lvlJc w:val="left"/>
      <w:pPr>
        <w:ind w:left="3788" w:firstLine="3428"/>
      </w:pPr>
      <w:rPr>
        <w:rFonts w:ascii="Arial" w:eastAsia="Arial" w:hAnsi="Arial" w:cs="Arial"/>
      </w:rPr>
    </w:lvl>
    <w:lvl w:ilvl="4">
      <w:start w:val="1"/>
      <w:numFmt w:val="bullet"/>
      <w:lvlText w:val="o"/>
      <w:lvlJc w:val="left"/>
      <w:pPr>
        <w:ind w:left="4508" w:firstLine="4148"/>
      </w:pPr>
      <w:rPr>
        <w:rFonts w:ascii="Arial" w:eastAsia="Arial" w:hAnsi="Arial" w:cs="Arial"/>
      </w:rPr>
    </w:lvl>
    <w:lvl w:ilvl="5">
      <w:start w:val="1"/>
      <w:numFmt w:val="bullet"/>
      <w:lvlText w:val="▪"/>
      <w:lvlJc w:val="left"/>
      <w:pPr>
        <w:ind w:left="5228" w:firstLine="4868"/>
      </w:pPr>
      <w:rPr>
        <w:rFonts w:ascii="Arial" w:eastAsia="Arial" w:hAnsi="Arial" w:cs="Arial"/>
      </w:rPr>
    </w:lvl>
    <w:lvl w:ilvl="6">
      <w:start w:val="1"/>
      <w:numFmt w:val="bullet"/>
      <w:lvlText w:val="●"/>
      <w:lvlJc w:val="left"/>
      <w:pPr>
        <w:ind w:left="5948" w:firstLine="5588"/>
      </w:pPr>
      <w:rPr>
        <w:rFonts w:ascii="Arial" w:eastAsia="Arial" w:hAnsi="Arial" w:cs="Arial"/>
      </w:rPr>
    </w:lvl>
    <w:lvl w:ilvl="7">
      <w:start w:val="1"/>
      <w:numFmt w:val="bullet"/>
      <w:lvlText w:val="o"/>
      <w:lvlJc w:val="left"/>
      <w:pPr>
        <w:ind w:left="6668" w:firstLine="6308"/>
      </w:pPr>
      <w:rPr>
        <w:rFonts w:ascii="Arial" w:eastAsia="Arial" w:hAnsi="Arial" w:cs="Arial"/>
      </w:rPr>
    </w:lvl>
    <w:lvl w:ilvl="8">
      <w:start w:val="1"/>
      <w:numFmt w:val="bullet"/>
      <w:lvlText w:val="▪"/>
      <w:lvlJc w:val="left"/>
      <w:pPr>
        <w:ind w:left="7388" w:firstLine="7028"/>
      </w:pPr>
      <w:rPr>
        <w:rFonts w:ascii="Arial" w:eastAsia="Arial" w:hAnsi="Arial" w:cs="Arial"/>
      </w:rPr>
    </w:lvl>
  </w:abstractNum>
  <w:abstractNum w:abstractNumId="5">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7">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8">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9">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2">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3">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5">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7">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9">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1">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3">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4">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5">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6">
    <w:nsid w:val="761C61F8"/>
    <w:multiLevelType w:val="multilevel"/>
    <w:tmpl w:val="57CC95DA"/>
    <w:lvl w:ilvl="0">
      <w:start w:val="1"/>
      <w:numFmt w:val="decimal"/>
      <w:lvlText w:val="[%1]"/>
      <w:lvlJc w:val="right"/>
      <w:pPr>
        <w:ind w:left="510" w:firstLine="36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C4B1C55"/>
    <w:multiLevelType w:val="hybridMultilevel"/>
    <w:tmpl w:val="64B4D98A"/>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0"/>
  </w:num>
  <w:num w:numId="3">
    <w:abstractNumId w:val="2"/>
  </w:num>
  <w:num w:numId="4">
    <w:abstractNumId w:val="17"/>
  </w:num>
  <w:num w:numId="5">
    <w:abstractNumId w:val="13"/>
  </w:num>
  <w:num w:numId="6">
    <w:abstractNumId w:val="8"/>
  </w:num>
  <w:num w:numId="7">
    <w:abstractNumId w:val="16"/>
  </w:num>
  <w:num w:numId="8">
    <w:abstractNumId w:val="6"/>
  </w:num>
  <w:num w:numId="9">
    <w:abstractNumId w:val="24"/>
  </w:num>
  <w:num w:numId="10">
    <w:abstractNumId w:val="9"/>
  </w:num>
  <w:num w:numId="11">
    <w:abstractNumId w:val="18"/>
  </w:num>
  <w:num w:numId="12">
    <w:abstractNumId w:val="3"/>
  </w:num>
  <w:num w:numId="13">
    <w:abstractNumId w:val="19"/>
  </w:num>
  <w:num w:numId="14">
    <w:abstractNumId w:val="1"/>
  </w:num>
  <w:num w:numId="15">
    <w:abstractNumId w:val="5"/>
  </w:num>
  <w:num w:numId="16">
    <w:abstractNumId w:val="28"/>
  </w:num>
  <w:num w:numId="17">
    <w:abstractNumId w:val="23"/>
  </w:num>
  <w:num w:numId="18">
    <w:abstractNumId w:val="22"/>
  </w:num>
  <w:num w:numId="19">
    <w:abstractNumId w:val="10"/>
  </w:num>
  <w:num w:numId="20">
    <w:abstractNumId w:val="21"/>
  </w:num>
  <w:num w:numId="21">
    <w:abstractNumId w:val="12"/>
  </w:num>
  <w:num w:numId="22">
    <w:abstractNumId w:val="7"/>
  </w:num>
  <w:num w:numId="23">
    <w:abstractNumId w:val="11"/>
  </w:num>
  <w:num w:numId="24">
    <w:abstractNumId w:val="20"/>
  </w:num>
  <w:num w:numId="25">
    <w:abstractNumId w:val="25"/>
  </w:num>
  <w:num w:numId="26">
    <w:abstractNumId w:val="15"/>
  </w:num>
  <w:num w:numId="27">
    <w:abstractNumId w:val="18"/>
  </w:num>
  <w:num w:numId="28">
    <w:abstractNumId w:val="4"/>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evenAndOddHeaders/>
  <w:characterSpacingControl w:val="doNotCompress"/>
  <w:hdrShapeDefaults>
    <o:shapedefaults v:ext="edit" spidmax="11266"/>
  </w:hdrShapeDefaults>
  <w:footnotePr>
    <w:footnote w:id="0"/>
    <w:footnote w:id="1"/>
  </w:footnotePr>
  <w:endnotePr>
    <w:endnote w:id="0"/>
    <w:endnote w:id="1"/>
  </w:endnotePr>
  <w:compat/>
  <w:rsids>
    <w:rsidRoot w:val="009D5382"/>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203EEC"/>
    <w:rsid w:val="00216DC2"/>
    <w:rsid w:val="00223B10"/>
    <w:rsid w:val="00233FB4"/>
    <w:rsid w:val="0023540D"/>
    <w:rsid w:val="0026263E"/>
    <w:rsid w:val="00272B12"/>
    <w:rsid w:val="00276FAA"/>
    <w:rsid w:val="002C234D"/>
    <w:rsid w:val="002C4E4B"/>
    <w:rsid w:val="002C5B13"/>
    <w:rsid w:val="0031122E"/>
    <w:rsid w:val="00322142"/>
    <w:rsid w:val="00331C40"/>
    <w:rsid w:val="00371385"/>
    <w:rsid w:val="003964AF"/>
    <w:rsid w:val="003A6771"/>
    <w:rsid w:val="003A71C3"/>
    <w:rsid w:val="003C08E4"/>
    <w:rsid w:val="003C6877"/>
    <w:rsid w:val="003D1515"/>
    <w:rsid w:val="003D40D7"/>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35512"/>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4BC3"/>
    <w:rsid w:val="00786C7E"/>
    <w:rsid w:val="00797AF7"/>
    <w:rsid w:val="007B772C"/>
    <w:rsid w:val="007D0307"/>
    <w:rsid w:val="00805F5E"/>
    <w:rsid w:val="00814B53"/>
    <w:rsid w:val="00833874"/>
    <w:rsid w:val="0084517D"/>
    <w:rsid w:val="00855A46"/>
    <w:rsid w:val="008761CE"/>
    <w:rsid w:val="00895744"/>
    <w:rsid w:val="008B36E8"/>
    <w:rsid w:val="008C1869"/>
    <w:rsid w:val="008D3BDE"/>
    <w:rsid w:val="008E5DCF"/>
    <w:rsid w:val="008E5FD6"/>
    <w:rsid w:val="0090242E"/>
    <w:rsid w:val="00902EC2"/>
    <w:rsid w:val="00915513"/>
    <w:rsid w:val="00924274"/>
    <w:rsid w:val="0092536D"/>
    <w:rsid w:val="0092566B"/>
    <w:rsid w:val="00925742"/>
    <w:rsid w:val="009444BF"/>
    <w:rsid w:val="009624B2"/>
    <w:rsid w:val="0099280E"/>
    <w:rsid w:val="009929F0"/>
    <w:rsid w:val="00995650"/>
    <w:rsid w:val="009A2432"/>
    <w:rsid w:val="009A434B"/>
    <w:rsid w:val="009B5834"/>
    <w:rsid w:val="009D5382"/>
    <w:rsid w:val="009E2B7C"/>
    <w:rsid w:val="009E67F8"/>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87156"/>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97E8A"/>
    <w:rsid w:val="00FD1244"/>
    <w:rsid w:val="00FD51F0"/>
    <w:rsid w:val="00FE6E2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paragraph" w:customStyle="1" w:styleId="normal">
    <w:name w:val="normal"/>
    <w:rsid w:val="008E5FD6"/>
    <w:pPr>
      <w:ind w:firstLine="454"/>
      <w:jc w:val="both"/>
    </w:pPr>
    <w:rPr>
      <w:color w:val="000000"/>
    </w:rPr>
  </w:style>
  <w:style w:type="paragraph" w:styleId="Odsekzoznamu">
    <w:name w:val="List Paragraph"/>
    <w:basedOn w:val="Normlny"/>
    <w:uiPriority w:val="34"/>
    <w:qFormat/>
    <w:rsid w:val="009D5382"/>
    <w:pPr>
      <w:ind w:left="720"/>
      <w:contextualSpacing/>
    </w:pPr>
  </w:style>
  <w:style w:type="paragraph" w:styleId="Textbubliny">
    <w:name w:val="Balloon Text"/>
    <w:basedOn w:val="Normlny"/>
    <w:link w:val="TextbublinyChar"/>
    <w:rsid w:val="00784BC3"/>
    <w:rPr>
      <w:rFonts w:ascii="Tahoma" w:hAnsi="Tahoma" w:cs="Tahoma"/>
      <w:sz w:val="16"/>
      <w:szCs w:val="16"/>
    </w:rPr>
  </w:style>
  <w:style w:type="character" w:customStyle="1" w:styleId="TextbublinyChar">
    <w:name w:val="Text bubliny Char"/>
    <w:basedOn w:val="Predvolenpsmoodseku"/>
    <w:link w:val="Textbubliny"/>
    <w:rsid w:val="00784BC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bi\Desktop\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4DB7-4CD3-4F54-8F63-22A0BE2D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ontozur-2016-abstract-en</Template>
  <TotalTime>88</TotalTime>
  <Pages>2</Pages>
  <Words>530</Words>
  <Characters>3027</Characters>
  <Application>Microsoft Office Word</Application>
  <DocSecurity>0</DocSecurity>
  <Lines>25</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Cibi</dc:creator>
  <cp:lastModifiedBy>Cibi</cp:lastModifiedBy>
  <cp:revision>4</cp:revision>
  <cp:lastPrinted>2008-07-27T09:02:00Z</cp:lastPrinted>
  <dcterms:created xsi:type="dcterms:W3CDTF">2016-03-30T22:47:00Z</dcterms:created>
  <dcterms:modified xsi:type="dcterms:W3CDTF">2016-04-01T19:08:00Z</dcterms:modified>
</cp:coreProperties>
</file>